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7D" w:rsidRPr="0008417D" w:rsidRDefault="0008417D" w:rsidP="00891080">
      <w:pPr>
        <w:rPr>
          <w:rFonts w:ascii="Century Gothic" w:hAnsi="Century Gothic" w:cs="Times New Roman"/>
          <w:b/>
          <w:i/>
        </w:rPr>
      </w:pPr>
    </w:p>
    <w:p w:rsidR="00891080" w:rsidRPr="0008417D" w:rsidRDefault="00891080" w:rsidP="00891080">
      <w:pPr>
        <w:rPr>
          <w:rFonts w:ascii="Century Gothic" w:hAnsi="Century Gothic" w:cs="Times New Roman"/>
          <w:b/>
          <w:i/>
        </w:rPr>
      </w:pPr>
      <w:r w:rsidRPr="0008417D">
        <w:rPr>
          <w:rFonts w:ascii="Century Gothic" w:hAnsi="Century Gothic" w:cs="Times New Roman"/>
          <w:b/>
          <w:i/>
        </w:rPr>
        <w:t>Schema di manifestazione di interesse</w:t>
      </w:r>
    </w:p>
    <w:p w:rsidR="00891080" w:rsidRPr="0008417D" w:rsidRDefault="00891080" w:rsidP="00891080">
      <w:pPr>
        <w:rPr>
          <w:rFonts w:ascii="Century Gothic" w:hAnsi="Century Gothic" w:cs="Times New Roman"/>
          <w:b/>
          <w:i/>
        </w:rPr>
      </w:pPr>
      <w:r w:rsidRPr="0008417D">
        <w:rPr>
          <w:rFonts w:ascii="Century Gothic" w:hAnsi="Century Gothic" w:cs="Times New Roman"/>
          <w:b/>
          <w:i/>
        </w:rPr>
        <w:t>(N.B. è possibile modificare e/o integrare lo schema in funzione della natura del soggetto concorrente)</w:t>
      </w:r>
    </w:p>
    <w:p w:rsidR="00891080" w:rsidRPr="0008417D" w:rsidRDefault="00891080" w:rsidP="00891080">
      <w:pPr>
        <w:rPr>
          <w:rFonts w:ascii="Century Gothic" w:hAnsi="Century Gothic" w:cs="Times New Roman"/>
          <w:b/>
          <w:i/>
        </w:rPr>
      </w:pPr>
    </w:p>
    <w:p w:rsidR="00891080" w:rsidRPr="0008417D" w:rsidRDefault="00891080" w:rsidP="00891080">
      <w:pPr>
        <w:rPr>
          <w:rFonts w:ascii="Century Gothic" w:hAnsi="Century Gothic" w:cs="Times New Roman"/>
          <w:b/>
          <w:i/>
        </w:rPr>
      </w:pPr>
    </w:p>
    <w:p w:rsidR="0008417D" w:rsidRDefault="0008417D" w:rsidP="0008417D">
      <w:pPr>
        <w:tabs>
          <w:tab w:val="left" w:pos="5812"/>
          <w:tab w:val="left" w:pos="6804"/>
        </w:tabs>
        <w:jc w:val="right"/>
        <w:rPr>
          <w:rFonts w:ascii="Century Gothic" w:hAnsi="Century Gothic" w:cs="Times New Roman"/>
          <w:b/>
          <w:i/>
        </w:rPr>
      </w:pPr>
      <w:r>
        <w:rPr>
          <w:rFonts w:ascii="Century Gothic" w:hAnsi="Century Gothic" w:cs="Times New Roman"/>
          <w:b/>
          <w:i/>
        </w:rPr>
        <w:tab/>
      </w:r>
      <w:r w:rsidR="00891080" w:rsidRPr="0008417D">
        <w:rPr>
          <w:rFonts w:ascii="Century Gothic" w:hAnsi="Century Gothic" w:cs="Times New Roman"/>
          <w:b/>
          <w:i/>
        </w:rPr>
        <w:t>Spett.le</w:t>
      </w:r>
      <w:r w:rsidR="00891080" w:rsidRPr="0008417D">
        <w:rPr>
          <w:rFonts w:ascii="Century Gothic" w:hAnsi="Century Gothic" w:cs="Times New Roman"/>
          <w:b/>
          <w:i/>
        </w:rPr>
        <w:tab/>
      </w:r>
    </w:p>
    <w:p w:rsidR="00891080" w:rsidRPr="0008417D" w:rsidRDefault="00891080" w:rsidP="0008417D">
      <w:pPr>
        <w:tabs>
          <w:tab w:val="left" w:pos="5812"/>
          <w:tab w:val="left" w:pos="6804"/>
        </w:tabs>
        <w:jc w:val="right"/>
        <w:rPr>
          <w:rFonts w:ascii="Century Gothic" w:hAnsi="Century Gothic" w:cs="Times New Roman"/>
          <w:b/>
          <w:i/>
        </w:rPr>
      </w:pPr>
      <w:r w:rsidRPr="0008417D">
        <w:rPr>
          <w:rFonts w:ascii="Century Gothic" w:hAnsi="Century Gothic" w:cs="Times New Roman"/>
          <w:b/>
          <w:i/>
        </w:rPr>
        <w:t>Comune di Melito di Napoli</w:t>
      </w:r>
    </w:p>
    <w:p w:rsidR="00891080" w:rsidRPr="0008417D" w:rsidRDefault="00891080" w:rsidP="0008417D">
      <w:pPr>
        <w:tabs>
          <w:tab w:val="left" w:pos="5812"/>
          <w:tab w:val="left" w:pos="6804"/>
        </w:tabs>
        <w:jc w:val="right"/>
        <w:rPr>
          <w:rFonts w:ascii="Century Gothic" w:hAnsi="Century Gothic" w:cs="Times New Roman"/>
          <w:b/>
          <w:i/>
        </w:rPr>
      </w:pPr>
      <w:bookmarkStart w:id="0" w:name="_GoBack"/>
      <w:bookmarkEnd w:id="0"/>
      <w:r w:rsidRPr="0008417D">
        <w:rPr>
          <w:rFonts w:ascii="Century Gothic" w:hAnsi="Century Gothic" w:cs="Times New Roman"/>
          <w:b/>
          <w:i/>
        </w:rPr>
        <w:t>Via S. di Giacomo n.5</w:t>
      </w:r>
    </w:p>
    <w:p w:rsidR="00891080" w:rsidRPr="0008417D" w:rsidRDefault="0008417D" w:rsidP="0008417D">
      <w:pPr>
        <w:tabs>
          <w:tab w:val="left" w:pos="5812"/>
          <w:tab w:val="left" w:pos="6804"/>
        </w:tabs>
        <w:jc w:val="right"/>
        <w:rPr>
          <w:rFonts w:ascii="Century Gothic" w:hAnsi="Century Gothic" w:cs="Times New Roman"/>
          <w:b/>
          <w:i/>
        </w:rPr>
      </w:pPr>
      <w:r>
        <w:rPr>
          <w:rFonts w:ascii="Century Gothic" w:hAnsi="Century Gothic" w:cs="Times New Roman"/>
          <w:b/>
          <w:i/>
        </w:rPr>
        <w:tab/>
      </w:r>
      <w:r w:rsidR="00891080" w:rsidRPr="0008417D">
        <w:rPr>
          <w:rFonts w:ascii="Century Gothic" w:hAnsi="Century Gothic" w:cs="Times New Roman"/>
          <w:b/>
          <w:i/>
        </w:rPr>
        <w:t>80017 – Melito di Napoli (NA)</w:t>
      </w:r>
    </w:p>
    <w:p w:rsidR="00891080" w:rsidRPr="0008417D" w:rsidRDefault="00891080" w:rsidP="00891080">
      <w:pPr>
        <w:tabs>
          <w:tab w:val="left" w:pos="5812"/>
          <w:tab w:val="left" w:pos="6804"/>
        </w:tabs>
        <w:jc w:val="both"/>
        <w:rPr>
          <w:rFonts w:ascii="Century Gothic" w:hAnsi="Century Gothic" w:cs="Times New Roman"/>
          <w:b/>
          <w:i/>
        </w:rPr>
      </w:pPr>
    </w:p>
    <w:p w:rsidR="0008417D" w:rsidRPr="0008417D" w:rsidRDefault="0008417D" w:rsidP="0008417D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  <w:r w:rsidRPr="0008417D">
        <w:rPr>
          <w:rFonts w:ascii="Century Gothic" w:hAnsi="Century Gothic" w:cs="Times New Roman"/>
          <w:b/>
        </w:rPr>
        <w:t xml:space="preserve">Oggetto: </w:t>
      </w:r>
      <w:r w:rsidRPr="0008417D">
        <w:rPr>
          <w:rFonts w:ascii="Century Gothic" w:hAnsi="Century Gothic" w:cs="Arial"/>
          <w:b/>
          <w:sz w:val="20"/>
          <w:szCs w:val="20"/>
        </w:rPr>
        <w:t>MANIFESTAZIONE DI INTERESSE PER L’AFFIDAMENTO DI CARICHI PER LA DEFINIZIONE DELLE PRATICHE DI CONDONO EDILIZIO GIACENTI PRESSO L’UFFICIO TECNICO COMUNALE AI SENSI DELLA LEGGE 47/1985, LEGGE 724/1994 E LEGGE 326/2003</w:t>
      </w:r>
      <w:r w:rsidRPr="0008417D">
        <w:rPr>
          <w:rFonts w:ascii="Century Gothic" w:hAnsi="Century Gothic" w:cs="Arial"/>
          <w:b/>
          <w:sz w:val="20"/>
          <w:szCs w:val="20"/>
        </w:rPr>
        <w:t xml:space="preserve">. </w:t>
      </w:r>
      <w:r w:rsidRPr="0008417D">
        <w:rPr>
          <w:rFonts w:ascii="Century Gothic" w:hAnsi="Century Gothic" w:cs="Arial"/>
          <w:b/>
          <w:sz w:val="20"/>
          <w:szCs w:val="20"/>
        </w:rPr>
        <w:t>SMART CIG: Z673C2E5EB</w:t>
      </w:r>
    </w:p>
    <w:p w:rsidR="00891080" w:rsidRPr="0008417D" w:rsidRDefault="00891080" w:rsidP="00891080">
      <w:pPr>
        <w:tabs>
          <w:tab w:val="left" w:pos="1134"/>
          <w:tab w:val="left" w:pos="5812"/>
          <w:tab w:val="left" w:pos="6804"/>
        </w:tabs>
        <w:jc w:val="both"/>
        <w:rPr>
          <w:rFonts w:ascii="Century Gothic" w:hAnsi="Century Gothic" w:cs="Times New Roman"/>
          <w:b/>
        </w:rPr>
      </w:pPr>
    </w:p>
    <w:p w:rsidR="00891080" w:rsidRPr="0008417D" w:rsidRDefault="00891080" w:rsidP="00891080">
      <w:pPr>
        <w:tabs>
          <w:tab w:val="left" w:pos="1134"/>
          <w:tab w:val="left" w:pos="5812"/>
          <w:tab w:val="left" w:pos="6804"/>
        </w:tabs>
        <w:spacing w:after="0" w:line="480" w:lineRule="auto"/>
        <w:jc w:val="both"/>
        <w:rPr>
          <w:rFonts w:ascii="Century Gothic" w:hAnsi="Century Gothic" w:cs="Times New Roman"/>
        </w:rPr>
      </w:pPr>
      <w:r w:rsidRPr="0008417D">
        <w:rPr>
          <w:rFonts w:ascii="Century Gothic" w:hAnsi="Century Gothic" w:cs="Times New Roman"/>
        </w:rPr>
        <w:t xml:space="preserve">Il/la </w:t>
      </w:r>
      <w:proofErr w:type="spellStart"/>
      <w:r w:rsidRPr="0008417D">
        <w:rPr>
          <w:rFonts w:ascii="Century Gothic" w:hAnsi="Century Gothic" w:cs="Times New Roman"/>
        </w:rPr>
        <w:t>sottoscitto</w:t>
      </w:r>
      <w:proofErr w:type="spellEnd"/>
      <w:r w:rsidRPr="0008417D">
        <w:rPr>
          <w:rFonts w:ascii="Century Gothic" w:hAnsi="Century Gothic" w:cs="Times New Roman"/>
        </w:rPr>
        <w:t xml:space="preserve">/a ___________________________________, nato/a </w:t>
      </w:r>
      <w:proofErr w:type="spellStart"/>
      <w:r w:rsidRPr="0008417D">
        <w:rPr>
          <w:rFonts w:ascii="Century Gothic" w:hAnsi="Century Gothic" w:cs="Times New Roman"/>
        </w:rPr>
        <w:t>a</w:t>
      </w:r>
      <w:proofErr w:type="spellEnd"/>
      <w:r w:rsidRPr="0008417D">
        <w:rPr>
          <w:rFonts w:ascii="Century Gothic" w:hAnsi="Century Gothic" w:cs="Times New Roman"/>
        </w:rPr>
        <w:t xml:space="preserve"> _________________________(_____)</w:t>
      </w:r>
    </w:p>
    <w:p w:rsidR="00891080" w:rsidRPr="0008417D" w:rsidRDefault="00891080" w:rsidP="00891080">
      <w:pPr>
        <w:tabs>
          <w:tab w:val="left" w:pos="1134"/>
          <w:tab w:val="left" w:pos="5812"/>
          <w:tab w:val="left" w:pos="6804"/>
        </w:tabs>
        <w:spacing w:after="0" w:line="480" w:lineRule="auto"/>
        <w:jc w:val="both"/>
        <w:rPr>
          <w:rFonts w:ascii="Century Gothic" w:hAnsi="Century Gothic" w:cs="Times New Roman"/>
        </w:rPr>
      </w:pPr>
      <w:r w:rsidRPr="0008417D">
        <w:rPr>
          <w:rFonts w:ascii="Century Gothic" w:hAnsi="Century Gothic" w:cs="Times New Roman"/>
        </w:rPr>
        <w:t>Il __________________, C.F. _____________________________________________, residente a ____________________________________________ in Via _________________</w:t>
      </w:r>
      <w:r w:rsidR="0008417D" w:rsidRPr="0008417D">
        <w:rPr>
          <w:rFonts w:ascii="Century Gothic" w:hAnsi="Century Gothic" w:cs="Times New Roman"/>
        </w:rPr>
        <w:t xml:space="preserve">______________ n° ____________, con studio a _______________________________________ (____) in Via _________________________________________ n. ____, </w:t>
      </w:r>
      <w:r w:rsidRPr="0008417D">
        <w:rPr>
          <w:rFonts w:ascii="Century Gothic" w:hAnsi="Century Gothic" w:cs="Times New Roman"/>
        </w:rPr>
        <w:t>Codice Fiscale: __________________________________, P.IVA________________________</w:t>
      </w:r>
      <w:r w:rsidR="0008417D" w:rsidRPr="0008417D">
        <w:rPr>
          <w:rFonts w:ascii="Century Gothic" w:hAnsi="Century Gothic" w:cs="Times New Roman"/>
        </w:rPr>
        <w:t>_____</w:t>
      </w:r>
    </w:p>
    <w:p w:rsidR="0008417D" w:rsidRPr="0008417D" w:rsidRDefault="0008417D" w:rsidP="00891080">
      <w:pPr>
        <w:tabs>
          <w:tab w:val="left" w:pos="1134"/>
          <w:tab w:val="left" w:pos="5812"/>
          <w:tab w:val="left" w:pos="6804"/>
        </w:tabs>
        <w:spacing w:after="0" w:line="480" w:lineRule="auto"/>
        <w:jc w:val="both"/>
        <w:rPr>
          <w:rFonts w:ascii="Century Gothic" w:hAnsi="Century Gothic" w:cs="Times New Roman"/>
        </w:rPr>
      </w:pPr>
      <w:r w:rsidRPr="0008417D">
        <w:rPr>
          <w:rFonts w:ascii="Century Gothic" w:hAnsi="Century Gothic" w:cs="Times New Roman"/>
        </w:rPr>
        <w:t>Indirizzo PEC _______________________________________________, Tel. ________________________</w:t>
      </w:r>
    </w:p>
    <w:p w:rsidR="00891080" w:rsidRPr="0008417D" w:rsidRDefault="00891080" w:rsidP="00891080">
      <w:pPr>
        <w:tabs>
          <w:tab w:val="left" w:pos="1134"/>
          <w:tab w:val="left" w:pos="5812"/>
          <w:tab w:val="left" w:pos="6804"/>
        </w:tabs>
        <w:jc w:val="center"/>
        <w:rPr>
          <w:rFonts w:ascii="Century Gothic" w:hAnsi="Century Gothic" w:cs="Times New Roman"/>
          <w:b/>
        </w:rPr>
      </w:pPr>
      <w:r w:rsidRPr="0008417D">
        <w:rPr>
          <w:rFonts w:ascii="Century Gothic" w:hAnsi="Century Gothic" w:cs="Times New Roman"/>
          <w:b/>
        </w:rPr>
        <w:t>MANIFESTA IL PROPRIO INTERESSE</w:t>
      </w:r>
    </w:p>
    <w:p w:rsidR="0008417D" w:rsidRPr="0008417D" w:rsidRDefault="00891080" w:rsidP="0008417D">
      <w:pPr>
        <w:tabs>
          <w:tab w:val="left" w:pos="1134"/>
          <w:tab w:val="left" w:pos="5812"/>
          <w:tab w:val="left" w:pos="6804"/>
        </w:tabs>
        <w:jc w:val="both"/>
        <w:rPr>
          <w:rFonts w:ascii="Century Gothic" w:hAnsi="Century Gothic" w:cs="Times New Roman"/>
        </w:rPr>
      </w:pPr>
      <w:r w:rsidRPr="0008417D">
        <w:rPr>
          <w:rFonts w:ascii="Century Gothic" w:hAnsi="Century Gothic" w:cs="Times New Roman"/>
        </w:rPr>
        <w:t xml:space="preserve">A partecipare all’indagine di mercato </w:t>
      </w:r>
      <w:r w:rsidR="0008417D" w:rsidRPr="0008417D">
        <w:rPr>
          <w:rFonts w:ascii="Century Gothic" w:hAnsi="Century Gothic" w:cs="Times New Roman"/>
        </w:rPr>
        <w:t xml:space="preserve">finalizzata all’individuazione di n. 6 (sei) professionisti esterni per l’affidamento a svolgere le funzioni di componente della commissione condoni comunale per la definizione delle pratiche di Condono Edilizio (legge n.47/85, n.724/94 e 326/03). </w:t>
      </w:r>
    </w:p>
    <w:p w:rsidR="00FD13B7" w:rsidRPr="0008417D" w:rsidRDefault="00FD13B7" w:rsidP="00FD13B7">
      <w:p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</w:rPr>
      </w:pPr>
      <w:r w:rsidRPr="0008417D">
        <w:rPr>
          <w:rFonts w:ascii="Century Gothic" w:hAnsi="Century Gothic" w:cs="Times New Roman"/>
        </w:rPr>
        <w:t xml:space="preserve">In conformità alle disposizioni di cui agli artt. 46 e 47 del D.P.R. 445/2000 e </w:t>
      </w:r>
      <w:proofErr w:type="spellStart"/>
      <w:r w:rsidRPr="0008417D">
        <w:rPr>
          <w:rFonts w:ascii="Century Gothic" w:hAnsi="Century Gothic" w:cs="Times New Roman"/>
        </w:rPr>
        <w:t>s.m.i.</w:t>
      </w:r>
      <w:proofErr w:type="spellEnd"/>
      <w:r w:rsidRPr="0008417D">
        <w:rPr>
          <w:rFonts w:ascii="Century Gothic" w:hAnsi="Century Gothic" w:cs="Times New Roman"/>
        </w:rP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 w:rsidRPr="0008417D">
        <w:rPr>
          <w:rFonts w:ascii="Century Gothic" w:hAnsi="Century Gothic" w:cs="Times New Roman"/>
        </w:rPr>
        <w:t>s.m.i.</w:t>
      </w:r>
      <w:proofErr w:type="spellEnd"/>
      <w:r w:rsidRPr="0008417D">
        <w:rPr>
          <w:rFonts w:ascii="Century Gothic" w:hAnsi="Century Gothic" w:cs="Times New Roman"/>
        </w:rPr>
        <w:t xml:space="preserve">, nonché delle conseguenze amministrative di esclusione dalle gare di cui al </w:t>
      </w:r>
      <w:proofErr w:type="spellStart"/>
      <w:r w:rsidRPr="0008417D">
        <w:rPr>
          <w:rFonts w:ascii="Century Gothic" w:hAnsi="Century Gothic" w:cs="Times New Roman"/>
        </w:rPr>
        <w:t>D.Lgs.</w:t>
      </w:r>
      <w:proofErr w:type="spellEnd"/>
      <w:r w:rsidRPr="0008417D">
        <w:rPr>
          <w:rFonts w:ascii="Century Gothic" w:hAnsi="Century Gothic" w:cs="Times New Roman"/>
        </w:rPr>
        <w:t xml:space="preserve"> 50/2016 e </w:t>
      </w:r>
      <w:proofErr w:type="spellStart"/>
      <w:r w:rsidRPr="0008417D">
        <w:rPr>
          <w:rFonts w:ascii="Century Gothic" w:hAnsi="Century Gothic" w:cs="Times New Roman"/>
        </w:rPr>
        <w:t>s.m.i.</w:t>
      </w:r>
      <w:proofErr w:type="spellEnd"/>
    </w:p>
    <w:p w:rsidR="00FD13B7" w:rsidRPr="0008417D" w:rsidRDefault="00FD13B7" w:rsidP="00FD13B7">
      <w:pPr>
        <w:tabs>
          <w:tab w:val="left" w:pos="1134"/>
          <w:tab w:val="left" w:pos="5812"/>
          <w:tab w:val="left" w:pos="6804"/>
        </w:tabs>
        <w:spacing w:line="276" w:lineRule="auto"/>
        <w:jc w:val="center"/>
        <w:rPr>
          <w:rFonts w:ascii="Century Gothic" w:hAnsi="Century Gothic" w:cs="Times New Roman"/>
          <w:b/>
        </w:rPr>
      </w:pPr>
      <w:r w:rsidRPr="0008417D">
        <w:rPr>
          <w:rFonts w:ascii="Century Gothic" w:hAnsi="Century Gothic" w:cs="Times New Roman"/>
          <w:b/>
        </w:rPr>
        <w:t>DICHIARA</w:t>
      </w:r>
    </w:p>
    <w:p w:rsidR="00CE75A0" w:rsidRPr="0008417D" w:rsidRDefault="00FD13B7" w:rsidP="0008417D">
      <w:p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</w:rPr>
      </w:pPr>
      <w:proofErr w:type="gramStart"/>
      <w:r w:rsidRPr="0008417D">
        <w:rPr>
          <w:rFonts w:ascii="Century Gothic" w:hAnsi="Century Gothic" w:cs="Times New Roman"/>
        </w:rPr>
        <w:t>di</w:t>
      </w:r>
      <w:proofErr w:type="gramEnd"/>
      <w:r w:rsidRPr="0008417D">
        <w:rPr>
          <w:rFonts w:ascii="Century Gothic" w:hAnsi="Century Gothic" w:cs="Times New Roman"/>
        </w:rPr>
        <w:t xml:space="preserve"> essere in possesso dei requisiti di</w:t>
      </w:r>
      <w:r w:rsidR="00CE75A0" w:rsidRPr="0008417D">
        <w:rPr>
          <w:rFonts w:ascii="Century Gothic" w:hAnsi="Century Gothic" w:cs="Times New Roman"/>
        </w:rPr>
        <w:t xml:space="preserve"> partecipazione di cui all’art. </w:t>
      </w:r>
      <w:r w:rsidR="0008417D" w:rsidRPr="0008417D">
        <w:rPr>
          <w:rFonts w:ascii="Century Gothic" w:hAnsi="Century Gothic" w:cs="Times New Roman"/>
        </w:rPr>
        <w:t>2</w:t>
      </w:r>
      <w:r w:rsidR="00CE75A0" w:rsidRPr="0008417D">
        <w:rPr>
          <w:rFonts w:ascii="Century Gothic" w:hAnsi="Century Gothic" w:cs="Times New Roman"/>
        </w:rPr>
        <w:t xml:space="preserve"> dell’avviso pubblico e precisamente:</w:t>
      </w:r>
    </w:p>
    <w:p w:rsidR="0008417D" w:rsidRPr="0008417D" w:rsidRDefault="0008417D" w:rsidP="000841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Century Gothic" w:eastAsia="Calibri" w:hAnsi="Century Gothic"/>
          <w:sz w:val="20"/>
          <w:szCs w:val="20"/>
          <w:lang w:eastAsia="it-IT"/>
        </w:rPr>
      </w:pPr>
      <w:r w:rsidRPr="0008417D">
        <w:rPr>
          <w:rFonts w:ascii="Century Gothic" w:eastAsia="Calibri" w:hAnsi="Century Gothic"/>
          <w:sz w:val="20"/>
          <w:szCs w:val="20"/>
          <w:lang w:eastAsia="it-IT"/>
        </w:rPr>
        <w:lastRenderedPageBreak/>
        <w:t>Cittadinanza italiana;</w:t>
      </w:r>
    </w:p>
    <w:p w:rsidR="0008417D" w:rsidRPr="0008417D" w:rsidRDefault="0008417D" w:rsidP="000841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Century Gothic" w:eastAsia="Calibri" w:hAnsi="Century Gothic"/>
          <w:sz w:val="20"/>
          <w:szCs w:val="20"/>
          <w:lang w:eastAsia="it-IT"/>
        </w:rPr>
      </w:pPr>
      <w:r w:rsidRPr="0008417D">
        <w:rPr>
          <w:rFonts w:ascii="Century Gothic" w:eastAsia="Calibri" w:hAnsi="Century Gothic"/>
          <w:sz w:val="20"/>
          <w:szCs w:val="20"/>
          <w:lang w:eastAsia="it-IT"/>
        </w:rPr>
        <w:t>Godimento dei diritti di elettorato politico attivo;</w:t>
      </w:r>
    </w:p>
    <w:p w:rsidR="0008417D" w:rsidRPr="0008417D" w:rsidRDefault="0008417D" w:rsidP="000841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Century Gothic" w:eastAsia="Calibri" w:hAnsi="Century Gothic"/>
          <w:sz w:val="20"/>
          <w:szCs w:val="20"/>
          <w:lang w:eastAsia="it-IT"/>
        </w:rPr>
      </w:pPr>
      <w:r w:rsidRPr="0008417D">
        <w:rPr>
          <w:rFonts w:ascii="Century Gothic" w:eastAsia="Calibri" w:hAnsi="Century Gothic"/>
          <w:sz w:val="20"/>
          <w:szCs w:val="20"/>
          <w:lang w:eastAsia="it-IT"/>
        </w:rPr>
        <w:t>Idoneità fisica all’impiego;</w:t>
      </w:r>
    </w:p>
    <w:p w:rsidR="0008417D" w:rsidRPr="0008417D" w:rsidRDefault="0008417D" w:rsidP="000841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Century Gothic" w:eastAsia="Calibri" w:hAnsi="Century Gothic"/>
          <w:sz w:val="20"/>
          <w:szCs w:val="20"/>
          <w:lang w:eastAsia="it-IT"/>
        </w:rPr>
      </w:pPr>
      <w:r w:rsidRPr="0008417D">
        <w:rPr>
          <w:rFonts w:ascii="Century Gothic" w:eastAsia="Calibri" w:hAnsi="Century Gothic"/>
          <w:sz w:val="20"/>
          <w:szCs w:val="20"/>
          <w:lang w:eastAsia="it-IT"/>
        </w:rPr>
        <w:t>Essere in possesso di uno dei seguenti titoli di studio: Diploma di Geometra, Laurea Quinquennale/Magistrale in Ingegneria o Architettura;</w:t>
      </w:r>
    </w:p>
    <w:p w:rsidR="0008417D" w:rsidRPr="0008417D" w:rsidRDefault="0008417D" w:rsidP="000841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Century Gothic" w:eastAsia="Calibri" w:hAnsi="Century Gothic"/>
          <w:sz w:val="20"/>
          <w:szCs w:val="20"/>
          <w:lang w:eastAsia="it-IT"/>
        </w:rPr>
      </w:pPr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 xml:space="preserve">Insussistenza di condizioni che comportino il divieto a contrarre con una P.A., ivi comprese tutte le ipotesi di cui agli artt. 94 e 95 del </w:t>
      </w:r>
      <w:proofErr w:type="spellStart"/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>D.Lgs.</w:t>
      </w:r>
      <w:proofErr w:type="spellEnd"/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 xml:space="preserve"> n. 36/2023;</w:t>
      </w:r>
    </w:p>
    <w:p w:rsidR="0008417D" w:rsidRPr="0008417D" w:rsidRDefault="0008417D" w:rsidP="000841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Century Gothic" w:eastAsia="Calibri" w:hAnsi="Century Gothic" w:cs="Calibri,Bold"/>
          <w:bCs/>
          <w:sz w:val="20"/>
          <w:szCs w:val="20"/>
          <w:lang w:eastAsia="it-IT"/>
        </w:rPr>
      </w:pPr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 xml:space="preserve">Non essere stato destituito, dispensato o licenziato dall'impiego presso una pubblica Amministrazione per persistente insufficiente rendimento ovvero non essere stato dichiarato decaduto da un impiego statale ai sensi dell'art. 127, comma 1, </w:t>
      </w:r>
      <w:proofErr w:type="spellStart"/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>lett</w:t>
      </w:r>
      <w:proofErr w:type="spellEnd"/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 xml:space="preserve">. O) del DPR 10/01/1957, n. 3 (T.U. </w:t>
      </w:r>
      <w:proofErr w:type="spellStart"/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>lmp</w:t>
      </w:r>
      <w:proofErr w:type="spellEnd"/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 xml:space="preserve">. </w:t>
      </w:r>
      <w:proofErr w:type="spellStart"/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>Civ</w:t>
      </w:r>
      <w:proofErr w:type="spellEnd"/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 xml:space="preserve">. St.) e </w:t>
      </w:r>
      <w:proofErr w:type="spellStart"/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>ss.mm.ii</w:t>
      </w:r>
      <w:proofErr w:type="spellEnd"/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>.</w:t>
      </w:r>
    </w:p>
    <w:p w:rsidR="0008417D" w:rsidRPr="0008417D" w:rsidRDefault="0008417D" w:rsidP="000841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Century Gothic" w:eastAsia="Calibri" w:hAnsi="Century Gothic" w:cs="Calibri,Bold"/>
          <w:bCs/>
          <w:sz w:val="20"/>
          <w:szCs w:val="20"/>
          <w:lang w:eastAsia="it-IT"/>
        </w:rPr>
      </w:pPr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 xml:space="preserve">Insussistenza delle cause di esclusione di cui all’art. 1 bis, comma 14, legge n. 383/2001 e </w:t>
      </w:r>
      <w:proofErr w:type="spellStart"/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>s.m.i</w:t>
      </w:r>
      <w:proofErr w:type="spellEnd"/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>;</w:t>
      </w:r>
    </w:p>
    <w:p w:rsidR="0008417D" w:rsidRPr="0008417D" w:rsidRDefault="0008417D" w:rsidP="000841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Century Gothic" w:eastAsia="Calibri" w:hAnsi="Century Gothic" w:cs="Calibri,Bold"/>
          <w:bCs/>
          <w:sz w:val="20"/>
          <w:szCs w:val="20"/>
          <w:lang w:eastAsia="it-IT"/>
        </w:rPr>
      </w:pPr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 xml:space="preserve">Insussistenza delle condizioni di cui all’art. 53, comma 16 ter, del </w:t>
      </w:r>
      <w:proofErr w:type="spellStart"/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>D.Lgs.</w:t>
      </w:r>
      <w:proofErr w:type="spellEnd"/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 xml:space="preserve"> n. 165/2001 o di altre condizioni che, ai sensi della normativa vigente, sono causa di divieto a contrarre con la P.A.;</w:t>
      </w:r>
    </w:p>
    <w:p w:rsidR="0008417D" w:rsidRPr="0008417D" w:rsidRDefault="0008417D" w:rsidP="000841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Century Gothic" w:eastAsia="Calibri" w:hAnsi="Century Gothic" w:cs="Calibri,Bold"/>
          <w:bCs/>
          <w:sz w:val="20"/>
          <w:szCs w:val="20"/>
          <w:lang w:eastAsia="it-IT"/>
        </w:rPr>
      </w:pPr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>Essere, al momento di presentazione dell'istanza, in regola con l'assolvimento degli obblighi di versamento dei contributi di natura previdenziale ed assistenziale.</w:t>
      </w:r>
    </w:p>
    <w:p w:rsidR="0008417D" w:rsidRPr="0008417D" w:rsidRDefault="0008417D" w:rsidP="000841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Century Gothic" w:eastAsia="Calibri" w:hAnsi="Century Gothic" w:cs="Calibri,Bold"/>
          <w:bCs/>
          <w:sz w:val="20"/>
          <w:szCs w:val="20"/>
          <w:lang w:eastAsia="it-IT"/>
        </w:rPr>
      </w:pPr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>Essere in regola con gli obblighi di leva;</w:t>
      </w:r>
    </w:p>
    <w:p w:rsidR="0008417D" w:rsidRPr="0008417D" w:rsidRDefault="0008417D" w:rsidP="000841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Century Gothic" w:eastAsia="Calibri" w:hAnsi="Century Gothic" w:cs="Calibri,Bold"/>
          <w:bCs/>
          <w:sz w:val="20"/>
          <w:szCs w:val="20"/>
          <w:lang w:eastAsia="it-IT"/>
        </w:rPr>
      </w:pPr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>Comprovata esperienza di supporto presso altre Pubbliche Amministrazioni;</w:t>
      </w:r>
    </w:p>
    <w:p w:rsidR="0008417D" w:rsidRPr="0008417D" w:rsidRDefault="0008417D" w:rsidP="000841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08417D">
        <w:rPr>
          <w:rFonts w:ascii="Century Gothic" w:eastAsia="Calibri" w:hAnsi="Century Gothic" w:cs="Calibri,Bold"/>
          <w:bCs/>
          <w:sz w:val="20"/>
          <w:szCs w:val="20"/>
          <w:lang w:eastAsia="it-IT"/>
        </w:rPr>
        <w:t>Non aver presentato nell’ultimo anno solare alcuna titolo abilitativo nell’ambito del territorio Comunale del Comune di Melito di Napoli in materia di Edilizia, Urbanistica e Condono.</w:t>
      </w:r>
    </w:p>
    <w:p w:rsidR="0008417D" w:rsidRPr="0008417D" w:rsidRDefault="0008417D" w:rsidP="0008417D">
      <w:p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</w:rPr>
      </w:pPr>
    </w:p>
    <w:p w:rsidR="0008417D" w:rsidRPr="0008417D" w:rsidRDefault="0008417D" w:rsidP="0008417D">
      <w:p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</w:rPr>
      </w:pPr>
      <w:r w:rsidRPr="0008417D">
        <w:rPr>
          <w:rFonts w:ascii="Century Gothic" w:hAnsi="Century Gothic" w:cs="Times New Roman"/>
        </w:rPr>
        <w:t>Si allega Documento di Riconoscimento e Curriculum Vitae Firmati digitalmente</w:t>
      </w:r>
    </w:p>
    <w:p w:rsidR="0008417D" w:rsidRPr="0008417D" w:rsidRDefault="0008417D" w:rsidP="0008417D">
      <w:p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</w:rPr>
      </w:pPr>
    </w:p>
    <w:p w:rsidR="00FD13B7" w:rsidRPr="0008417D" w:rsidRDefault="00FD13B7" w:rsidP="0008417D">
      <w:p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</w:rPr>
      </w:pPr>
      <w:r w:rsidRPr="0008417D">
        <w:rPr>
          <w:rFonts w:ascii="Century Gothic" w:hAnsi="Century Gothic" w:cs="Times New Roman"/>
        </w:rPr>
        <w:t>Indirizzo P.E.C.: ___________________________________________@______________________</w:t>
      </w:r>
    </w:p>
    <w:p w:rsidR="00FD13B7" w:rsidRPr="0008417D" w:rsidRDefault="00FD13B7" w:rsidP="00FD13B7">
      <w:p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</w:rPr>
      </w:pPr>
    </w:p>
    <w:p w:rsidR="00FD13B7" w:rsidRPr="0008417D" w:rsidRDefault="00FD13B7" w:rsidP="00FD13B7">
      <w:p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</w:rPr>
      </w:pPr>
      <w:r w:rsidRPr="0008417D">
        <w:rPr>
          <w:rFonts w:ascii="Century Gothic" w:hAnsi="Century Gothic" w:cs="Times New Roman"/>
        </w:rPr>
        <w:t>Lì _____________________________</w:t>
      </w:r>
    </w:p>
    <w:p w:rsidR="00FD13B7" w:rsidRPr="0008417D" w:rsidRDefault="00FD13B7" w:rsidP="00FD13B7">
      <w:p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  <w:i/>
        </w:rPr>
      </w:pPr>
      <w:r w:rsidRPr="0008417D">
        <w:rPr>
          <w:rFonts w:ascii="Century Gothic" w:hAnsi="Century Gothic" w:cs="Times New Roman"/>
        </w:rPr>
        <w:tab/>
      </w:r>
      <w:r w:rsidRPr="0008417D">
        <w:rPr>
          <w:rFonts w:ascii="Century Gothic" w:hAnsi="Century Gothic" w:cs="Times New Roman"/>
        </w:rPr>
        <w:tab/>
      </w:r>
      <w:r w:rsidR="0008417D">
        <w:rPr>
          <w:rFonts w:ascii="Century Gothic" w:hAnsi="Century Gothic" w:cs="Times New Roman"/>
        </w:rPr>
        <w:tab/>
      </w:r>
      <w:r w:rsidR="0008417D" w:rsidRPr="0008417D">
        <w:rPr>
          <w:rFonts w:ascii="Century Gothic" w:hAnsi="Century Gothic" w:cs="Times New Roman"/>
          <w:i/>
        </w:rPr>
        <w:t>Firmato digitalmente</w:t>
      </w:r>
    </w:p>
    <w:p w:rsidR="00FD13B7" w:rsidRPr="0008417D" w:rsidRDefault="00FD13B7" w:rsidP="00FD13B7">
      <w:p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</w:rPr>
      </w:pPr>
      <w:r w:rsidRPr="0008417D">
        <w:rPr>
          <w:rFonts w:ascii="Century Gothic" w:hAnsi="Century Gothic" w:cs="Times New Roman"/>
        </w:rPr>
        <w:tab/>
      </w:r>
      <w:r w:rsidRPr="0008417D">
        <w:rPr>
          <w:rFonts w:ascii="Century Gothic" w:hAnsi="Century Gothic" w:cs="Times New Roman"/>
        </w:rPr>
        <w:tab/>
        <w:t>__________________________________</w:t>
      </w:r>
    </w:p>
    <w:sectPr w:rsidR="00FD13B7" w:rsidRPr="0008417D" w:rsidSect="00CA3A6D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0F5"/>
    <w:multiLevelType w:val="hybridMultilevel"/>
    <w:tmpl w:val="C6AEA5A6"/>
    <w:lvl w:ilvl="0" w:tplc="0410000F">
      <w:start w:val="1"/>
      <w:numFmt w:val="decimal"/>
      <w:lvlText w:val="%1."/>
      <w:lvlJc w:val="left"/>
      <w:pPr>
        <w:ind w:left="376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1" w:hanging="360"/>
      </w:pPr>
      <w:rPr>
        <w:rFonts w:ascii="Wingdings" w:hAnsi="Wingdings" w:hint="default"/>
      </w:rPr>
    </w:lvl>
  </w:abstractNum>
  <w:abstractNum w:abstractNumId="1" w15:restartNumberingAfterBreak="0">
    <w:nsid w:val="0501322D"/>
    <w:multiLevelType w:val="hybridMultilevel"/>
    <w:tmpl w:val="C428D2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D02B1"/>
    <w:multiLevelType w:val="hybridMultilevel"/>
    <w:tmpl w:val="3594CE14"/>
    <w:lvl w:ilvl="0" w:tplc="6E24FBD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1E2ABC"/>
    <w:multiLevelType w:val="hybridMultilevel"/>
    <w:tmpl w:val="371C912E"/>
    <w:lvl w:ilvl="0" w:tplc="E78440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80"/>
    <w:rsid w:val="0008417D"/>
    <w:rsid w:val="00891080"/>
    <w:rsid w:val="00961691"/>
    <w:rsid w:val="00CA3A6D"/>
    <w:rsid w:val="00CE75A0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53A4F-B226-460C-9282-4ADFC55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CE75A0"/>
    <w:pPr>
      <w:widowControl w:val="0"/>
      <w:autoSpaceDE w:val="0"/>
      <w:autoSpaceDN w:val="0"/>
      <w:spacing w:after="0" w:line="240" w:lineRule="auto"/>
      <w:ind w:left="822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13B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E75A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 Municipale</dc:creator>
  <cp:keywords/>
  <dc:description/>
  <cp:lastModifiedBy>Polizia Municipale</cp:lastModifiedBy>
  <cp:revision>2</cp:revision>
  <dcterms:created xsi:type="dcterms:W3CDTF">2023-08-10T11:30:00Z</dcterms:created>
  <dcterms:modified xsi:type="dcterms:W3CDTF">2023-08-10T11:30:00Z</dcterms:modified>
</cp:coreProperties>
</file>